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hAnsi="Times New Roman"/>
          <w:sz w:val="24"/>
          <w:szCs w:val="24"/>
        </w:rPr>
      </w:pPr>
      <w:r>
        <w:rPr>
          <w:rFonts w:ascii="Times New Roman" w:hAnsi="Times New Roman"/>
          <w:sz w:val="24"/>
          <w:szCs w:val="24"/>
        </w:rPr>
        <w:drawing xmlns:a="http://schemas.openxmlformats.org/drawingml/2006/main">
          <wp:inline distT="0" distB="0" distL="0" distR="0">
            <wp:extent cx="1771201" cy="1688402"/>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771201" cy="1688402"/>
                    </a:xfrm>
                    <a:prstGeom prst="rect">
                      <a:avLst/>
                    </a:prstGeom>
                    <a:ln w="12700" cap="flat">
                      <a:noFill/>
                      <a:miter lim="400000"/>
                    </a:ln>
                    <a:effectLst/>
                  </pic:spPr>
                </pic:pic>
              </a:graphicData>
            </a:graphic>
          </wp:inline>
        </w:drawing>
      </w:r>
    </w:p>
    <w:p>
      <w:pPr>
        <w:pStyle w:val="Body A"/>
        <w:rPr>
          <w:rFonts w:ascii="Times New Roman" w:cs="Times New Roman" w:hAnsi="Times New Roman" w:eastAsia="Times New Roman"/>
          <w:sz w:val="24"/>
          <w:szCs w:val="24"/>
        </w:rPr>
      </w:pPr>
      <w:r>
        <w:rPr>
          <w:rFonts w:ascii="Times New Roman" w:hAnsi="Times New Roman"/>
          <w:sz w:val="24"/>
          <w:szCs w:val="24"/>
          <w:rtl w:val="0"/>
        </w:rPr>
        <w:t xml:space="preserve">Executive Meeting Minutes                                                              </w:t>
        <w:tab/>
      </w:r>
    </w:p>
    <w:p>
      <w:pPr>
        <w:pStyle w:val="Body A"/>
        <w:rPr>
          <w:rFonts w:ascii="Times New Roman" w:cs="Times New Roman" w:hAnsi="Times New Roman" w:eastAsia="Times New Roman"/>
          <w:sz w:val="24"/>
          <w:szCs w:val="24"/>
        </w:rPr>
      </w:pPr>
      <w:r>
        <w:rPr>
          <w:rFonts w:ascii="Times New Roman" w:hAnsi="Times New Roman"/>
          <w:sz w:val="24"/>
          <w:szCs w:val="24"/>
          <w:rtl w:val="0"/>
          <w:lang w:val="de-DE"/>
        </w:rPr>
        <w:t xml:space="preserve">Date: </w:t>
      </w:r>
      <w:r>
        <w:rPr>
          <w:rFonts w:ascii="Times New Roman" w:hAnsi="Times New Roman"/>
          <w:sz w:val="24"/>
          <w:szCs w:val="24"/>
          <w:rtl w:val="0"/>
          <w:lang w:val="en-US"/>
        </w:rPr>
        <w:t xml:space="preserve">February </w:t>
      </w:r>
      <w:r>
        <w:rPr>
          <w:rFonts w:ascii="Times New Roman" w:hAnsi="Times New Roman"/>
          <w:sz w:val="24"/>
          <w:szCs w:val="24"/>
          <w:rtl w:val="0"/>
          <w:lang w:val="en-US"/>
        </w:rPr>
        <w:t>15</w:t>
      </w:r>
      <w:r>
        <w:rPr>
          <w:rFonts w:ascii="Times New Roman" w:hAnsi="Times New Roman"/>
          <w:sz w:val="24"/>
          <w:szCs w:val="24"/>
          <w:rtl w:val="0"/>
        </w:rPr>
        <w:t>, 202</w:t>
      </w:r>
      <w:r>
        <w:rPr>
          <w:rFonts w:ascii="Times New Roman" w:hAnsi="Times New Roman"/>
          <w:sz w:val="24"/>
          <w:szCs w:val="24"/>
          <w:rtl w:val="0"/>
          <w:lang w:val="en-US"/>
        </w:rPr>
        <w:t>4</w:t>
      </w:r>
    </w:p>
    <w:p>
      <w:pPr>
        <w:pStyle w:val="Body A"/>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Present:</w:t>
      </w:r>
      <w:r>
        <w:rPr>
          <w:rFonts w:ascii="Times New Roman" w:hAnsi="Times New Roman"/>
          <w:sz w:val="24"/>
          <w:szCs w:val="24"/>
          <w:rtl w:val="0"/>
        </w:rPr>
        <w:t xml:space="preserve"> </w:t>
      </w:r>
      <w:r>
        <w:rPr>
          <w:rFonts w:ascii="Times New Roman" w:hAnsi="Times New Roman"/>
          <w:sz w:val="24"/>
          <w:szCs w:val="24"/>
          <w:rtl w:val="0"/>
          <w:lang w:val="en-US"/>
        </w:rPr>
        <w:t>C</w:t>
      </w:r>
      <w:r>
        <w:rPr>
          <w:rFonts w:ascii="Times New Roman" w:hAnsi="Times New Roman"/>
          <w:sz w:val="24"/>
          <w:szCs w:val="24"/>
          <w:rtl w:val="0"/>
        </w:rPr>
        <w:t>h</w:t>
      </w:r>
      <w:r>
        <w:rPr>
          <w:rFonts w:ascii="Times New Roman" w:hAnsi="Times New Roman"/>
          <w:sz w:val="24"/>
          <w:szCs w:val="24"/>
          <w:rtl w:val="0"/>
          <w:lang w:val="en-US"/>
        </w:rPr>
        <w:t>ris</w:t>
      </w:r>
      <w:r>
        <w:rPr>
          <w:rFonts w:ascii="Times New Roman" w:hAnsi="Times New Roman"/>
          <w:sz w:val="24"/>
          <w:szCs w:val="24"/>
          <w:rtl w:val="0"/>
        </w:rPr>
        <w:t xml:space="preserve">, </w:t>
      </w:r>
      <w:r>
        <w:rPr>
          <w:rFonts w:ascii="Times New Roman" w:hAnsi="Times New Roman"/>
          <w:sz w:val="24"/>
          <w:szCs w:val="24"/>
          <w:rtl w:val="0"/>
          <w:lang w:val="en-US"/>
        </w:rPr>
        <w:t>O</w:t>
      </w:r>
      <w:r>
        <w:rPr>
          <w:rFonts w:ascii="Times New Roman" w:hAnsi="Times New Roman"/>
          <w:sz w:val="24"/>
          <w:szCs w:val="24"/>
          <w:rtl w:val="0"/>
          <w:lang w:val="nl-NL"/>
        </w:rPr>
        <w:t xml:space="preserve">wen, </w:t>
      </w:r>
      <w:r>
        <w:rPr>
          <w:rFonts w:ascii="Times New Roman" w:hAnsi="Times New Roman"/>
          <w:sz w:val="24"/>
          <w:szCs w:val="24"/>
          <w:rtl w:val="0"/>
          <w:lang w:val="en-US"/>
        </w:rPr>
        <w:t>Mohammed</w:t>
      </w:r>
      <w:r>
        <w:rPr>
          <w:rFonts w:ascii="Times New Roman" w:hAnsi="Times New Roman"/>
          <w:sz w:val="24"/>
          <w:szCs w:val="24"/>
          <w:rtl w:val="0"/>
        </w:rPr>
        <w:t>,</w:t>
      </w:r>
      <w:r>
        <w:rPr>
          <w:rFonts w:ascii="Times New Roman" w:hAnsi="Times New Roman"/>
          <w:sz w:val="24"/>
          <w:szCs w:val="24"/>
          <w:rtl w:val="0"/>
          <w:lang w:val="en-US"/>
        </w:rPr>
        <w:t xml:space="preserve"> Kalani</w:t>
      </w:r>
      <w:r>
        <w:rPr>
          <w:rFonts w:ascii="Times New Roman" w:hAnsi="Times New Roman"/>
          <w:sz w:val="24"/>
          <w:szCs w:val="24"/>
          <w:rtl w:val="0"/>
          <w:lang w:val="en-US"/>
        </w:rPr>
        <w:t>, Karina</w:t>
      </w:r>
    </w:p>
    <w:p>
      <w:pPr>
        <w:pStyle w:val="Body A"/>
        <w:rPr>
          <w:rFonts w:ascii="Times New Roman" w:cs="Times New Roman" w:hAnsi="Times New Roman" w:eastAsia="Times New Roman"/>
          <w:sz w:val="24"/>
          <w:szCs w:val="24"/>
        </w:rPr>
      </w:pPr>
      <w:r>
        <w:rPr>
          <w:rFonts w:ascii="Times New Roman" w:hAnsi="Times New Roman"/>
          <w:sz w:val="24"/>
          <w:szCs w:val="24"/>
          <w:rtl w:val="0"/>
          <w:lang w:val="da-DK"/>
        </w:rPr>
        <w:t>Regrets:</w:t>
      </w:r>
      <w:r>
        <w:rPr>
          <w:rFonts w:ascii="Times New Roman" w:hAnsi="Times New Roman"/>
          <w:sz w:val="24"/>
          <w:szCs w:val="24"/>
          <w:rtl w:val="0"/>
          <w:lang w:val="en-US"/>
        </w:rPr>
        <w:t xml:space="preserve"> Alexandra gave proxy to Chris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Absent: P</w:t>
      </w:r>
      <w:r>
        <w:rPr>
          <w:rFonts w:ascii="Times New Roman" w:hAnsi="Times New Roman"/>
          <w:sz w:val="24"/>
          <w:szCs w:val="24"/>
          <w:rtl w:val="0"/>
        </w:rPr>
        <w:t>rabn</w:t>
      </w:r>
      <w:r>
        <w:rPr>
          <w:rFonts w:ascii="Times New Roman" w:hAnsi="Times New Roman"/>
          <w:sz w:val="24"/>
          <w:szCs w:val="24"/>
          <w:rtl w:val="0"/>
          <w:lang w:val="en-US"/>
        </w:rPr>
        <w:t>oor</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Chair: Kalani</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Secretary: Karina</w:t>
      </w:r>
    </w:p>
    <w:p>
      <w:pPr>
        <w:pStyle w:val="Body A"/>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Kalani calls the meeting to order at 11:</w:t>
      </w:r>
      <w:r>
        <w:rPr>
          <w:rFonts w:ascii="Times New Roman" w:hAnsi="Times New Roman"/>
          <w:sz w:val="24"/>
          <w:szCs w:val="24"/>
          <w:rtl w:val="0"/>
          <w:lang w:val="en-US"/>
        </w:rPr>
        <w:t>36</w:t>
      </w:r>
      <w:r>
        <w:rPr>
          <w:rFonts w:ascii="Times New Roman" w:hAnsi="Times New Roman"/>
          <w:sz w:val="24"/>
          <w:szCs w:val="24"/>
          <w:rtl w:val="0"/>
          <w:lang w:val="en-US"/>
        </w:rPr>
        <w:t xml:space="preserve"> am</w:t>
      </w:r>
    </w:p>
    <w:p>
      <w:pPr>
        <w:pStyle w:val="Body A"/>
        <w:rPr>
          <w:rFonts w:ascii="Times New Roman" w:cs="Times New Roman" w:hAnsi="Times New Roman" w:eastAsia="Times New Roman"/>
          <w:sz w:val="24"/>
          <w:szCs w:val="24"/>
        </w:rPr>
      </w:pP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Kalani begins the meeting by acknowledging we are in Mi</w:t>
      </w:r>
      <w:r>
        <w:rPr>
          <w:rFonts w:ascii="Times New Roman" w:hAnsi="Times New Roman" w:hint="default"/>
          <w:sz w:val="24"/>
          <w:szCs w:val="24"/>
          <w:rtl w:val="1"/>
        </w:rPr>
        <w:t>’</w:t>
      </w:r>
      <w:r>
        <w:rPr>
          <w:rFonts w:ascii="Times New Roman" w:hAnsi="Times New Roman"/>
          <w:sz w:val="24"/>
          <w:szCs w:val="24"/>
          <w:rtl w:val="0"/>
        </w:rPr>
        <w:t>kma</w:t>
      </w:r>
      <w:r>
        <w:rPr>
          <w:rFonts w:ascii="Times New Roman" w:hAnsi="Times New Roman" w:hint="default"/>
          <w:sz w:val="24"/>
          <w:szCs w:val="24"/>
          <w:rtl w:val="1"/>
        </w:rPr>
        <w:t>’</w:t>
      </w:r>
      <w:r>
        <w:rPr>
          <w:rFonts w:ascii="Times New Roman" w:hAnsi="Times New Roman"/>
          <w:sz w:val="24"/>
          <w:szCs w:val="24"/>
          <w:rtl w:val="0"/>
          <w:lang w:val="en-US"/>
        </w:rPr>
        <w:t>ki, the territory of the Mi</w:t>
      </w:r>
      <w:r>
        <w:rPr>
          <w:rFonts w:ascii="Times New Roman" w:hAnsi="Times New Roman" w:hint="default"/>
          <w:sz w:val="24"/>
          <w:szCs w:val="24"/>
          <w:rtl w:val="1"/>
        </w:rPr>
        <w:t>’</w:t>
      </w:r>
      <w:r>
        <w:rPr>
          <w:rFonts w:ascii="Times New Roman" w:hAnsi="Times New Roman"/>
          <w:sz w:val="24"/>
          <w:szCs w:val="24"/>
          <w:rtl w:val="0"/>
          <w:lang w:val="en-US"/>
        </w:rPr>
        <w:t xml:space="preserve">kmaq. As Treaty people, we are committed to reconciliation. This territory is covered by the </w:t>
      </w:r>
      <w:r>
        <w:rPr>
          <w:rFonts w:ascii="Times New Roman" w:hAnsi="Times New Roman" w:hint="default"/>
          <w:sz w:val="24"/>
          <w:szCs w:val="24"/>
          <w:rtl w:val="1"/>
          <w:lang w:val="ar-SA" w:bidi="ar-SA"/>
        </w:rPr>
        <w:t>“</w:t>
      </w:r>
      <w:r>
        <w:rPr>
          <w:rFonts w:ascii="Times New Roman" w:hAnsi="Times New Roman"/>
          <w:sz w:val="24"/>
          <w:szCs w:val="24"/>
          <w:rtl w:val="0"/>
          <w:lang w:val="en-US"/>
        </w:rPr>
        <w:t>Treaties of Peace and Friendship</w:t>
      </w:r>
      <w:r>
        <w:rPr>
          <w:rFonts w:ascii="Times New Roman" w:hAnsi="Times New Roman" w:hint="default"/>
          <w:sz w:val="24"/>
          <w:szCs w:val="24"/>
          <w:rtl w:val="0"/>
        </w:rPr>
        <w:t xml:space="preserve">” </w:t>
      </w:r>
      <w:r>
        <w:rPr>
          <w:rFonts w:ascii="Times New Roman" w:hAnsi="Times New Roman"/>
          <w:sz w:val="24"/>
          <w:szCs w:val="24"/>
          <w:rtl w:val="0"/>
          <w:lang w:val="en-US"/>
        </w:rPr>
        <w:t>which Mi</w:t>
      </w:r>
      <w:r>
        <w:rPr>
          <w:rFonts w:ascii="Times New Roman" w:hAnsi="Times New Roman" w:hint="default"/>
          <w:sz w:val="24"/>
          <w:szCs w:val="24"/>
          <w:rtl w:val="1"/>
        </w:rPr>
        <w:t>’</w:t>
      </w:r>
      <w:r>
        <w:rPr>
          <w:rFonts w:ascii="Times New Roman" w:hAnsi="Times New Roman"/>
          <w:sz w:val="24"/>
          <w:szCs w:val="24"/>
          <w:rtl w:val="0"/>
          <w:lang w:val="en-US"/>
        </w:rPr>
        <w:t>kmaq and Wolastoqiyik (Maliseet) peoples first signed with the British Crown in 1725. As a union of students operating within a colonizing university, we must fulfill our responsibility to fight collectively and collaboratively for such outcomes as free and universal education, which are themselves aspects of the project of decolonization, as well as other outcomes which are in the interest of First Nations students at NSCAD. We recognize that Nova Scotia is the home to over 50 African Nova Scotian communities, whose culture, heritage and histories have been, and remain a key part of this province for more than 400 years.</w:t>
      </w:r>
    </w:p>
    <w:p>
      <w:pPr>
        <w:pStyle w:val="Body A"/>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rPr>
          <w:rFonts w:ascii="Times New Roman" w:cs="Times New Roman" w:hAnsi="Times New Roman" w:eastAsia="Times New Roman"/>
          <w:sz w:val="24"/>
          <w:szCs w:val="24"/>
        </w:rPr>
      </w:pPr>
      <w:r>
        <w:rPr>
          <w:rFonts w:ascii="Times New Roman" w:hAnsi="Times New Roman"/>
          <w:sz w:val="24"/>
          <w:szCs w:val="24"/>
          <w:rtl w:val="0"/>
          <w:lang w:val="nl-NL"/>
        </w:rPr>
        <w:t xml:space="preserve">Agenda: </w:t>
      </w:r>
      <w:r>
        <w:rPr>
          <w:rFonts w:ascii="Times New Roman" w:hAnsi="Times New Roman"/>
          <w:sz w:val="24"/>
          <w:szCs w:val="24"/>
          <w:rtl w:val="0"/>
          <w:lang w:val="en-US"/>
        </w:rPr>
        <w:t>Owen</w:t>
      </w:r>
      <w:r>
        <w:rPr>
          <w:rFonts w:ascii="Times New Roman" w:hAnsi="Times New Roman"/>
          <w:sz w:val="24"/>
          <w:szCs w:val="24"/>
          <w:rtl w:val="0"/>
          <w:lang w:val="fr-FR"/>
        </w:rPr>
        <w:t xml:space="preserve"> motions</w:t>
      </w:r>
      <w:r>
        <w:rPr>
          <w:rFonts w:ascii="Times New Roman" w:hAnsi="Times New Roman"/>
          <w:sz w:val="24"/>
          <w:szCs w:val="24"/>
          <w:rtl w:val="0"/>
          <w:lang w:val="en-US"/>
        </w:rPr>
        <w:t xml:space="preserve"> to approve the agenda</w:t>
      </w:r>
      <w:r>
        <w:rPr>
          <w:rFonts w:ascii="Times New Roman" w:hAnsi="Times New Roman"/>
          <w:sz w:val="24"/>
          <w:szCs w:val="24"/>
          <w:rtl w:val="0"/>
        </w:rPr>
        <w:t xml:space="preserve">, </w:t>
      </w:r>
      <w:r>
        <w:rPr>
          <w:rFonts w:ascii="Times New Roman" w:hAnsi="Times New Roman"/>
          <w:sz w:val="24"/>
          <w:szCs w:val="24"/>
          <w:rtl w:val="0"/>
          <w:lang w:val="en-US"/>
        </w:rPr>
        <w:t>Chris</w:t>
      </w:r>
      <w:r>
        <w:rPr>
          <w:rFonts w:ascii="Times New Roman" w:hAnsi="Times New Roman"/>
          <w:sz w:val="24"/>
          <w:szCs w:val="24"/>
          <w:rtl w:val="0"/>
          <w:lang w:val="en-US"/>
        </w:rPr>
        <w:t xml:space="preserve"> seconds, unanimous. Motion passed</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Minutes: </w:t>
      </w:r>
      <w:r>
        <w:rPr>
          <w:rFonts w:ascii="Times New Roman" w:hAnsi="Times New Roman"/>
          <w:sz w:val="24"/>
          <w:szCs w:val="24"/>
          <w:rtl w:val="0"/>
          <w:lang w:val="en-US"/>
        </w:rPr>
        <w:t>All outstanding minutes t</w:t>
      </w:r>
      <w:r>
        <w:rPr>
          <w:rFonts w:ascii="Times New Roman" w:hAnsi="Times New Roman"/>
          <w:sz w:val="24"/>
          <w:szCs w:val="24"/>
          <w:rtl w:val="0"/>
          <w:lang w:val="en-US"/>
        </w:rPr>
        <w:t>abled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rPr>
        <w:t xml:space="preserve">Signatures:                                                                                                              </w:t>
        <w:tab/>
      </w:r>
    </w:p>
    <w:p>
      <w:pPr>
        <w:pStyle w:val="Body A"/>
        <w:ind w:firstLine="72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ind w:firstLine="720"/>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                      ____________________________</w:t>
      </w:r>
    </w:p>
    <w:p>
      <w:pPr>
        <w:pStyle w:val="Body A"/>
        <w:ind w:left="720" w:firstLine="720"/>
        <w:rPr>
          <w:rFonts w:ascii="Times New Roman" w:cs="Times New Roman" w:hAnsi="Times New Roman" w:eastAsia="Times New Roman"/>
          <w:sz w:val="24"/>
          <w:szCs w:val="24"/>
        </w:rPr>
      </w:pPr>
      <w:r>
        <w:rPr>
          <w:rFonts w:ascii="Times New Roman" w:hAnsi="Times New Roman"/>
          <w:sz w:val="24"/>
          <w:szCs w:val="24"/>
          <w:rtl w:val="0"/>
          <w:lang w:val="de-DE"/>
        </w:rPr>
        <w:t xml:space="preserve">    </w:t>
        <w:tab/>
        <w:t xml:space="preserve">Exec Member                                 </w:t>
        <w:tab/>
        <w:t xml:space="preserve">    Resource Coordinator</w:t>
      </w:r>
    </w:p>
    <w:p>
      <w:pPr>
        <w:pStyle w:val="Body A"/>
        <w:rPr>
          <w:rFonts w:ascii="Times New Roman" w:cs="Times New Roman" w:hAnsi="Times New Roman" w:eastAsia="Times New Roman"/>
          <w:sz w:val="24"/>
          <w:szCs w:val="24"/>
        </w:rPr>
      </w:pPr>
    </w:p>
    <w:p>
      <w:pPr>
        <w:pStyle w:val="Body A"/>
        <w:pBdr>
          <w:top w:val="nil"/>
          <w:left w:val="nil"/>
          <w:bottom w:val="single" w:color="000000" w:sz="4" w:space="0" w:shadow="0" w:frame="0"/>
          <w:right w:val="nil"/>
        </w:pBdr>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b w:val="1"/>
          <w:bCs w:val="1"/>
          <w:sz w:val="24"/>
          <w:szCs w:val="24"/>
          <w:u w:val="single"/>
        </w:rPr>
      </w:pPr>
    </w:p>
    <w:p>
      <w:pPr>
        <w:pStyle w:val="No Spacing"/>
        <w:rPr>
          <w:rFonts w:ascii="Times New Roman" w:cs="Times New Roman" w:hAnsi="Times New Roman" w:eastAsia="Times New Roman"/>
          <w:sz w:val="24"/>
          <w:szCs w:val="24"/>
        </w:rPr>
      </w:pPr>
      <w:r>
        <w:rPr>
          <w:rFonts w:ascii="Times New Roman" w:hAnsi="Times New Roman"/>
          <w:b w:val="1"/>
          <w:bCs w:val="1"/>
          <w:sz w:val="24"/>
          <w:szCs w:val="24"/>
          <w:rtl w:val="0"/>
          <w:lang w:val="en-US"/>
        </w:rPr>
        <w:t>Reports</w:t>
      </w:r>
    </w:p>
    <w:p>
      <w:pPr>
        <w:pStyle w:val="Body A"/>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Owen</w:t>
      </w:r>
    </w:p>
    <w:p>
      <w:pPr>
        <w:pStyle w:val="Body A"/>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N/A</w:t>
      </w: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Mohammed</w:t>
      </w:r>
    </w:p>
    <w:p>
      <w:pPr>
        <w:pStyle w:val="Body A"/>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N/A</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Chris</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N/A</w:t>
      </w:r>
    </w:p>
    <w:p>
      <w:pPr>
        <w:pStyle w:val="Body A"/>
        <w:rPr>
          <w:rFonts w:ascii="Times New Roman" w:cs="Times New Roman" w:hAnsi="Times New Roman" w:eastAsia="Times New Roman"/>
          <w:b w:val="1"/>
          <w:bCs w:val="1"/>
          <w:sz w:val="24"/>
          <w:szCs w:val="24"/>
          <w:u w:val="single"/>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Alexandra</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N/A</w:t>
      </w:r>
    </w:p>
    <w:p>
      <w:pPr>
        <w:pStyle w:val="No Spacing"/>
        <w:bidi w:val="0"/>
        <w:ind w:left="0" w:right="0" w:firstLine="0"/>
        <w:jc w:val="left"/>
        <w:rPr>
          <w:rFonts w:ascii="Times New Roman" w:cs="Times New Roman" w:hAnsi="Times New Roman" w:eastAsia="Times New Roman"/>
          <w:sz w:val="24"/>
          <w:szCs w:val="24"/>
          <w:rtl w:val="0"/>
        </w:rPr>
      </w:pPr>
    </w:p>
    <w:p>
      <w:pPr>
        <w:pStyle w:val="Body A"/>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Prabnoor</w:t>
      </w:r>
    </w:p>
    <w:p>
      <w:pPr>
        <w:pStyle w:val="Body A"/>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N/A</w:t>
      </w: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Office Supplies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Owen</w:t>
      </w:r>
      <w:r>
        <w:rPr>
          <w:rFonts w:ascii="Times New Roman" w:hAnsi="Times New Roman"/>
          <w:sz w:val="24"/>
          <w:szCs w:val="24"/>
          <w:rtl w:val="0"/>
          <w:lang w:val="en-US"/>
        </w:rPr>
        <w:t xml:space="preserve"> motions to purchase office supplies</w:t>
      </w:r>
      <w:r>
        <w:rPr>
          <w:rFonts w:ascii="Times New Roman" w:hAnsi="Times New Roman"/>
          <w:sz w:val="24"/>
          <w:szCs w:val="24"/>
          <w:rtl w:val="0"/>
          <w:lang w:val="en-US"/>
        </w:rPr>
        <w:t>, Chris seconds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Request</w:t>
      </w:r>
      <w:r>
        <w:rPr>
          <w:rFonts w:ascii="Times New Roman" w:hAnsi="Times New Roman"/>
          <w:sz w:val="24"/>
          <w:szCs w:val="24"/>
          <w:rtl w:val="0"/>
          <w:lang w:val="en-US"/>
        </w:rPr>
        <w:t xml:space="preserve"> was made by former </w:t>
      </w:r>
      <w:r>
        <w:rPr>
          <w:rFonts w:ascii="Times New Roman" w:hAnsi="Times New Roman"/>
          <w:sz w:val="24"/>
          <w:szCs w:val="24"/>
          <w:rtl w:val="0"/>
          <w:lang w:val="en-US"/>
        </w:rPr>
        <w:t>Resource Coordinator</w:t>
      </w:r>
      <w:r>
        <w:rPr>
          <w:rFonts w:ascii="Times New Roman" w:hAnsi="Times New Roman"/>
          <w:sz w:val="24"/>
          <w:szCs w:val="24"/>
          <w:rtl w:val="0"/>
          <w:lang w:val="en-US"/>
        </w:rPr>
        <w:t xml:space="preserve">, we should reconsider </w:t>
      </w:r>
      <w:r>
        <w:rPr>
          <w:rFonts w:ascii="Times New Roman" w:hAnsi="Times New Roman"/>
          <w:sz w:val="24"/>
          <w:szCs w:val="24"/>
          <w:rtl w:val="0"/>
          <w:lang w:val="en-US"/>
        </w:rPr>
        <w:t xml:space="preserve">the </w:t>
      </w:r>
      <w:r>
        <w:rPr>
          <w:rFonts w:ascii="Times New Roman" w:hAnsi="Times New Roman"/>
          <w:sz w:val="24"/>
          <w:szCs w:val="24"/>
          <w:rtl w:val="0"/>
          <w:lang w:val="en-US"/>
        </w:rPr>
        <w:t>items being purchased</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Some confusion about what is being voted on</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Point of order</w:t>
      </w:r>
      <w:r>
        <w:rPr>
          <w:rFonts w:ascii="Times New Roman" w:hAnsi="Times New Roman"/>
          <w:sz w:val="24"/>
          <w:szCs w:val="24"/>
          <w:rtl w:val="0"/>
          <w:lang w:val="en-US"/>
        </w:rPr>
        <w:t xml:space="preserve">- </w:t>
      </w:r>
      <w:r>
        <w:rPr>
          <w:rFonts w:ascii="Times New Roman" w:hAnsi="Times New Roman"/>
          <w:sz w:val="24"/>
          <w:szCs w:val="24"/>
          <w:rtl w:val="0"/>
          <w:lang w:val="en-US"/>
        </w:rPr>
        <w:t>Owen</w:t>
      </w:r>
      <w:r>
        <w:rPr>
          <w:rFonts w:ascii="Times New Roman" w:hAnsi="Times New Roman"/>
          <w:sz w:val="24"/>
          <w:szCs w:val="24"/>
          <w:rtl w:val="0"/>
          <w:lang w:val="en-US"/>
        </w:rPr>
        <w:t xml:space="preserve"> motions to reconsider vote a</w:t>
      </w:r>
      <w:r>
        <w:rPr>
          <w:rFonts w:ascii="Times New Roman" w:hAnsi="Times New Roman"/>
          <w:sz w:val="24"/>
          <w:szCs w:val="24"/>
          <w:rtl w:val="0"/>
          <w:lang w:val="en-US"/>
        </w:rPr>
        <w:t>fter clarification</w:t>
      </w:r>
      <w:r>
        <w:rPr>
          <w:rFonts w:ascii="Times New Roman" w:hAnsi="Times New Roman"/>
          <w:sz w:val="24"/>
          <w:szCs w:val="24"/>
          <w:rtl w:val="0"/>
          <w:lang w:val="en-US"/>
        </w:rPr>
        <w:t xml:space="preserve">, </w:t>
      </w:r>
      <w:r>
        <w:rPr>
          <w:rFonts w:ascii="Times New Roman" w:hAnsi="Times New Roman"/>
          <w:sz w:val="24"/>
          <w:szCs w:val="24"/>
          <w:rtl w:val="0"/>
          <w:lang w:val="en-US"/>
        </w:rPr>
        <w:t>C</w:t>
      </w:r>
      <w:r>
        <w:rPr>
          <w:rFonts w:ascii="Times New Roman" w:hAnsi="Times New Roman"/>
          <w:sz w:val="24"/>
          <w:szCs w:val="24"/>
          <w:rtl w:val="0"/>
          <w:lang w:val="en-US"/>
        </w:rPr>
        <w:t>hris seconds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w:t>
      </w:r>
      <w:r>
        <w:rPr>
          <w:rFonts w:ascii="Times New Roman" w:hAnsi="Times New Roman"/>
          <w:sz w:val="24"/>
          <w:szCs w:val="24"/>
          <w:rtl w:val="0"/>
          <w:lang w:val="en-US"/>
        </w:rPr>
        <w:t>wen</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w:t>
      </w:r>
      <w:r>
        <w:rPr>
          <w:rFonts w:ascii="Times New Roman" w:hAnsi="Times New Roman"/>
          <w:sz w:val="24"/>
          <w:szCs w:val="24"/>
          <w:rtl w:val="0"/>
          <w:lang w:val="en-US"/>
        </w:rPr>
        <w:t>C</w:t>
      </w:r>
      <w:r>
        <w:rPr>
          <w:rFonts w:ascii="Times New Roman" w:hAnsi="Times New Roman"/>
          <w:sz w:val="24"/>
          <w:szCs w:val="24"/>
          <w:rtl w:val="0"/>
          <w:lang w:val="en-US"/>
        </w:rPr>
        <w:t>hris</w:t>
      </w:r>
      <w:r>
        <w:rPr>
          <w:rFonts w:ascii="Times New Roman" w:hAnsi="Times New Roman"/>
          <w:sz w:val="24"/>
          <w:szCs w:val="24"/>
          <w:rtl w:val="0"/>
          <w:lang w:val="en-US"/>
        </w:rPr>
        <w:t xml:space="preserve"> vote against the motion, majority disapproval, </w:t>
      </w:r>
      <w:r>
        <w:rPr>
          <w:rFonts w:ascii="Times New Roman" w:hAnsi="Times New Roman"/>
          <w:sz w:val="24"/>
          <w:szCs w:val="24"/>
          <w:rtl w:val="0"/>
          <w:lang w:val="en-US"/>
        </w:rPr>
        <w:t>motion fail</w:t>
      </w:r>
      <w:r>
        <w:rPr>
          <w:rFonts w:ascii="Times New Roman" w:hAnsi="Times New Roman"/>
          <w:sz w:val="24"/>
          <w:szCs w:val="24"/>
          <w:rtl w:val="0"/>
          <w:lang w:val="en-US"/>
        </w:rPr>
        <w:t>ed</w:t>
      </w:r>
    </w:p>
    <w:p>
      <w:pPr>
        <w:pStyle w:val="Body"/>
        <w:bidi w:val="0"/>
        <w:ind w:left="0" w:right="0" w:firstLine="0"/>
        <w:jc w:val="left"/>
        <w:rPr>
          <w:rtl w:val="0"/>
        </w:rPr>
      </w:pPr>
    </w:p>
    <w:p>
      <w:pPr>
        <w:pStyle w:val="Body A"/>
        <w:rPr>
          <w:rFonts w:ascii="Times New Roman" w:cs="Times New Roman" w:hAnsi="Times New Roman" w:eastAsia="Times New Roman"/>
          <w:b w:val="1"/>
          <w:bCs w:val="1"/>
          <w:sz w:val="24"/>
          <w:szCs w:val="24"/>
          <w:u w:val="single"/>
          <w:lang w:val="en-US"/>
        </w:rPr>
      </w:pPr>
      <w:r>
        <w:rPr>
          <w:rFonts w:ascii="Times New Roman" w:hAnsi="Times New Roman"/>
          <w:b w:val="1"/>
          <w:bCs w:val="1"/>
          <w:sz w:val="24"/>
          <w:szCs w:val="24"/>
          <w:u w:val="single"/>
          <w:rtl w:val="0"/>
          <w:lang w:val="en-US"/>
        </w:rPr>
        <w:t>BIPOC Collective Social Media</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Mohammed</w:t>
      </w:r>
      <w:r>
        <w:rPr>
          <w:rFonts w:ascii="Times New Roman" w:hAnsi="Times New Roman"/>
          <w:sz w:val="24"/>
          <w:szCs w:val="24"/>
          <w:rtl w:val="0"/>
          <w:lang w:val="en-US"/>
        </w:rPr>
        <w:t xml:space="preserve"> motions to create a social media handle for </w:t>
      </w:r>
      <w:r>
        <w:rPr>
          <w:rFonts w:ascii="Times New Roman" w:hAnsi="Times New Roman"/>
          <w:sz w:val="24"/>
          <w:szCs w:val="24"/>
          <w:rtl w:val="0"/>
          <w:lang w:val="en-US"/>
        </w:rPr>
        <w:t>BIPOC</w:t>
      </w:r>
      <w:r>
        <w:rPr>
          <w:rFonts w:ascii="Times New Roman" w:hAnsi="Times New Roman"/>
          <w:sz w:val="24"/>
          <w:szCs w:val="24"/>
          <w:rtl w:val="0"/>
          <w:lang w:val="en-US"/>
        </w:rPr>
        <w:t xml:space="preserve"> collective, </w:t>
      </w:r>
      <w:r>
        <w:rPr>
          <w:rFonts w:ascii="Times New Roman" w:hAnsi="Times New Roman"/>
          <w:sz w:val="24"/>
          <w:szCs w:val="24"/>
          <w:rtl w:val="0"/>
          <w:lang w:val="en-US"/>
        </w:rPr>
        <w:t>Owen</w:t>
      </w:r>
      <w:r>
        <w:rPr>
          <w:rFonts w:ascii="Times New Roman" w:hAnsi="Times New Roman"/>
          <w:sz w:val="24"/>
          <w:szCs w:val="24"/>
          <w:rtl w:val="0"/>
          <w:lang w:val="en-US"/>
        </w:rPr>
        <w:t xml:space="preserve"> seconds</w:t>
      </w:r>
      <w:r>
        <w:rPr>
          <w:rFonts w:ascii="Times New Roman" w:hAnsi="Times New Roman"/>
          <w:sz w:val="24"/>
          <w:szCs w:val="24"/>
          <w:rtl w:val="0"/>
          <w:lang w:val="en-US"/>
        </w:rPr>
        <w:t>, unanimous, motion passed</w:t>
      </w:r>
    </w:p>
    <w:p>
      <w:pPr>
        <w:pStyle w:val="Body"/>
        <w:bidi w:val="0"/>
        <w:ind w:left="0" w:right="0" w:firstLine="0"/>
        <w:jc w:val="left"/>
        <w:rPr>
          <w:rtl w:val="0"/>
        </w:rPr>
      </w:pPr>
    </w:p>
    <w:p>
      <w:pPr>
        <w:pStyle w:val="Body A"/>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Legal services</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w:t>
      </w:r>
      <w:r>
        <w:rPr>
          <w:rFonts w:ascii="Times New Roman" w:hAnsi="Times New Roman"/>
          <w:sz w:val="24"/>
          <w:szCs w:val="24"/>
          <w:rtl w:val="0"/>
          <w:lang w:val="en-US"/>
        </w:rPr>
        <w:t xml:space="preserve">wen motions that the executive may seek legal advice regarding issues arriving out of the contract and termination of the </w:t>
      </w:r>
      <w:r>
        <w:rPr>
          <w:rFonts w:ascii="Times New Roman" w:hAnsi="Times New Roman"/>
          <w:sz w:val="24"/>
          <w:szCs w:val="24"/>
          <w:rtl w:val="0"/>
          <w:lang w:val="en-US"/>
        </w:rPr>
        <w:t>R</w:t>
      </w:r>
      <w:r>
        <w:rPr>
          <w:rFonts w:ascii="Times New Roman" w:hAnsi="Times New Roman"/>
          <w:sz w:val="24"/>
          <w:szCs w:val="24"/>
          <w:rtl w:val="0"/>
          <w:lang w:val="en-US"/>
        </w:rPr>
        <w:t xml:space="preserve">esource </w:t>
      </w:r>
      <w:r>
        <w:rPr>
          <w:rFonts w:ascii="Times New Roman" w:hAnsi="Times New Roman"/>
          <w:sz w:val="24"/>
          <w:szCs w:val="24"/>
          <w:rtl w:val="0"/>
          <w:lang w:val="en-US"/>
        </w:rPr>
        <w:t>C</w:t>
      </w:r>
      <w:r>
        <w:rPr>
          <w:rFonts w:ascii="Times New Roman" w:hAnsi="Times New Roman"/>
          <w:sz w:val="24"/>
          <w:szCs w:val="24"/>
          <w:rtl w:val="0"/>
          <w:lang w:val="en-US"/>
        </w:rPr>
        <w:t xml:space="preserve">oordinator of </w:t>
      </w:r>
      <w:r>
        <w:rPr>
          <w:rFonts w:ascii="Times New Roman" w:hAnsi="Times New Roman"/>
          <w:sz w:val="24"/>
          <w:szCs w:val="24"/>
          <w:rtl w:val="0"/>
          <w:lang w:val="en-US"/>
        </w:rPr>
        <w:t>SUNSCAD</w:t>
      </w:r>
      <w:r>
        <w:rPr>
          <w:rFonts w:ascii="Times New Roman" w:hAnsi="Times New Roman"/>
          <w:sz w:val="24"/>
          <w:szCs w:val="24"/>
          <w:rtl w:val="0"/>
          <w:lang w:val="en-US"/>
        </w:rPr>
        <w:t xml:space="preserve"> over the next two weeks, </w:t>
      </w:r>
      <w:r>
        <w:rPr>
          <w:rFonts w:ascii="Times New Roman" w:hAnsi="Times New Roman"/>
          <w:sz w:val="24"/>
          <w:szCs w:val="24"/>
          <w:rtl w:val="0"/>
          <w:lang w:val="en-US"/>
        </w:rPr>
        <w:t>Chris</w:t>
      </w:r>
      <w:r>
        <w:rPr>
          <w:rFonts w:ascii="Times New Roman" w:hAnsi="Times New Roman"/>
          <w:sz w:val="24"/>
          <w:szCs w:val="24"/>
          <w:rtl w:val="0"/>
          <w:lang w:val="en-US"/>
        </w:rPr>
        <w:t xml:space="preserve"> seconds</w:t>
      </w:r>
      <w:r>
        <w:rPr>
          <w:rFonts w:ascii="Times New Roman" w:hAnsi="Times New Roman"/>
          <w:sz w:val="24"/>
          <w:szCs w:val="24"/>
          <w:rtl w:val="0"/>
          <w:lang w:val="en-US"/>
        </w:rPr>
        <w:t>, unanimous, motion passed</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Discussion occurs about timeframe- services may be needed for more than two weeks, but should be regularly approved by executive, not left open-ended</w:t>
      </w:r>
    </w:p>
    <w:p>
      <w:pPr>
        <w:pStyle w:val="List Paragraph"/>
        <w:bidi w:val="0"/>
        <w:ind w:left="0" w:right="0" w:firstLine="0"/>
        <w:jc w:val="left"/>
        <w:rPr>
          <w:rFonts w:ascii="Times New Roman" w:cs="Times New Roman" w:hAnsi="Times New Roman" w:eastAsia="Times New Roman"/>
          <w:sz w:val="24"/>
          <w:szCs w:val="24"/>
          <w:rtl w:val="0"/>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Owen motions to table remaining agenda items, Chris seconds, unanimous, motion passed</w:t>
      </w:r>
    </w:p>
    <w:p>
      <w:pPr>
        <w:pStyle w:val="Body A"/>
      </w:pPr>
      <w:r>
        <w:rPr>
          <w:rFonts w:ascii="Times New Roman" w:hAnsi="Times New Roman"/>
          <w:sz w:val="24"/>
          <w:szCs w:val="24"/>
          <w:rtl w:val="0"/>
          <w:lang w:val="en-US"/>
        </w:rPr>
        <w:t>Owen motions to adjourn the meeting, Chris seconds, unanimous. Meeting adjourned at 12:0</w:t>
      </w:r>
      <w:r>
        <w:rPr>
          <w:rFonts w:ascii="Times New Roman" w:hAnsi="Times New Roman"/>
          <w:sz w:val="24"/>
          <w:szCs w:val="24"/>
          <w:rtl w:val="0"/>
          <w:lang w:val="en-US"/>
        </w:rPr>
        <w:t>9</w:t>
      </w:r>
      <w:r>
        <w:rPr>
          <w:rFonts w:ascii="Times New Roman" w:hAnsi="Times New Roman"/>
          <w:sz w:val="24"/>
          <w:szCs w:val="24"/>
          <w:rtl w:val="0"/>
          <w:lang w:val="en-US"/>
        </w:rPr>
        <w:t xml:space="preserve"> </w:t>
      </w:r>
      <w:r>
        <w:rPr>
          <w:rFonts w:ascii="Times New Roman" w:hAnsi="Times New Roman"/>
          <w:sz w:val="24"/>
          <w:szCs w:val="24"/>
          <w:rtl w:val="0"/>
        </w:rPr>
        <w:t>pm</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