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501C" w14:textId="77777777" w:rsidR="005E45CF" w:rsidRPr="005E45CF" w:rsidRDefault="005E45CF" w:rsidP="005E45CF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5E45CF">
        <w:rPr>
          <w:rFonts w:ascii="Arial" w:eastAsia="Arial" w:hAnsi="Arial" w:cs="Arial"/>
          <w:noProof/>
          <w:kern w:val="0"/>
          <w:lang w:val="en"/>
          <w14:ligatures w14:val="none"/>
        </w:rPr>
        <w:drawing>
          <wp:inline distT="0" distB="0" distL="0" distR="0" wp14:anchorId="3C217BB8" wp14:editId="6B9421E6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A14E4" w14:textId="77777777" w:rsidR="005E45CF" w:rsidRPr="005E45CF" w:rsidRDefault="005E45CF" w:rsidP="005E45CF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76F05D0B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u w:val="single"/>
          <w:lang w:val="en"/>
          <w14:ligatures w14:val="none"/>
        </w:rPr>
        <w:t xml:space="preserve">Working </w:t>
      </w: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Meeting Minutes                                                              </w:t>
      </w: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ab/>
      </w:r>
    </w:p>
    <w:p w14:paraId="7E2E76B0" w14:textId="77EBC2DB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Date: </w:t>
      </w: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Jan 9</w:t>
      </w: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>, 2023</w:t>
      </w:r>
    </w:p>
    <w:p w14:paraId="578C3C57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 </w:t>
      </w:r>
    </w:p>
    <w:p w14:paraId="39F3BFEE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>Present:  Chris, Tara, Owen, Mohammed, Alexandra, Prabnoor</w:t>
      </w:r>
    </w:p>
    <w:p w14:paraId="5716DDA2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Regrets: </w:t>
      </w:r>
    </w:p>
    <w:p w14:paraId="23417754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Absent: </w:t>
      </w:r>
    </w:p>
    <w:p w14:paraId="218BA570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>Chair: Owen</w:t>
      </w:r>
    </w:p>
    <w:p w14:paraId="05567DF3" w14:textId="07DDAA72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>Secretary: Tara</w:t>
      </w:r>
      <w:r w:rsidR="00EA4E44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 left at </w:t>
      </w:r>
      <w:r w:rsidR="00273457">
        <w:rPr>
          <w:rFonts w:eastAsia="Arial" w:cstheme="minorHAnsi"/>
          <w:kern w:val="0"/>
          <w:sz w:val="24"/>
          <w:szCs w:val="24"/>
          <w:lang w:val="en"/>
          <w14:ligatures w14:val="none"/>
        </w:rPr>
        <w:t>10:45, Alexandra took notes after that.</w:t>
      </w:r>
    </w:p>
    <w:p w14:paraId="622A98F5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 w:rsidRPr="005E45CF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 </w:t>
      </w:r>
    </w:p>
    <w:p w14:paraId="173AEC5D" w14:textId="09913EAF" w:rsidR="005E45CF" w:rsidRPr="005E45CF" w:rsidRDefault="002E37CA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  <w:t>Class Visits</w:t>
      </w:r>
    </w:p>
    <w:p w14:paraId="7C9067ED" w14:textId="28247EE6" w:rsidR="005E45CF" w:rsidRPr="005E45CF" w:rsidRDefault="002E37CA" w:rsidP="005E45CF">
      <w:pPr>
        <w:numPr>
          <w:ilvl w:val="0"/>
          <w:numId w:val="3"/>
        </w:numPr>
        <w:spacing w:after="0" w:line="240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Owen will do class visits and another member depending on the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schedule</w:t>
      </w:r>
      <w:proofErr w:type="gramEnd"/>
    </w:p>
    <w:p w14:paraId="4AEFF3F2" w14:textId="77777777" w:rsidR="005E45CF" w:rsidRPr="005E45CF" w:rsidRDefault="005E45CF" w:rsidP="005E45CF">
      <w:pPr>
        <w:spacing w:after="0" w:line="276" w:lineRule="auto"/>
        <w:ind w:left="720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</w:p>
    <w:p w14:paraId="726E66B3" w14:textId="6B94FA50" w:rsidR="005E45CF" w:rsidRPr="005E45CF" w:rsidRDefault="002E37CA" w:rsidP="005E45CF">
      <w:pPr>
        <w:spacing w:after="0" w:line="240" w:lineRule="auto"/>
        <w:rPr>
          <w:rFonts w:eastAsia="Arial" w:cstheme="minorHAnsi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eastAsia="Arial" w:cstheme="minorHAnsi"/>
          <w:b/>
          <w:bCs/>
          <w:kern w:val="0"/>
          <w:sz w:val="24"/>
          <w:szCs w:val="24"/>
          <w:u w:val="single"/>
          <w:lang w:val="en"/>
          <w14:ligatures w14:val="none"/>
        </w:rPr>
        <w:t>Lonely Storytellers Member Issues</w:t>
      </w:r>
    </w:p>
    <w:p w14:paraId="3DDF20A4" w14:textId="69A366A5" w:rsidR="005E45CF" w:rsidRDefault="002E37CA" w:rsidP="005E45CF">
      <w:pPr>
        <w:numPr>
          <w:ilvl w:val="0"/>
          <w:numId w:val="7"/>
        </w:numPr>
        <w:spacing w:after="0" w:line="240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Discussion occurred regarding SUNSCAD Discrimination and harassment in our bylaws and knowing our procedure, getting a meeting with a third party, and investigating how we can move forward to make sure everyone is treated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fairly</w:t>
      </w:r>
      <w:proofErr w:type="gramEnd"/>
    </w:p>
    <w:p w14:paraId="3D510597" w14:textId="21A8970C" w:rsidR="002E37CA" w:rsidRDefault="002E37CA" w:rsidP="005E45CF">
      <w:pPr>
        <w:numPr>
          <w:ilvl w:val="0"/>
          <w:numId w:val="7"/>
        </w:numPr>
        <w:spacing w:after="0" w:line="240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Alexandra spoke about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a</w:t>
      </w:r>
      <w:proofErr w:type="gramEnd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 event regarding someone</w:t>
      </w:r>
      <w:r w:rsidR="002F6DE2"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 getting kicked off the NSCAD Discord in the past</w:t>
      </w:r>
    </w:p>
    <w:p w14:paraId="28FB7DAD" w14:textId="3949181C" w:rsidR="002F6DE2" w:rsidRPr="005E45CF" w:rsidRDefault="002F6DE2" w:rsidP="005E45CF">
      <w:pPr>
        <w:numPr>
          <w:ilvl w:val="0"/>
          <w:numId w:val="7"/>
        </w:numPr>
        <w:spacing w:after="0" w:line="240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Owen will set up a meeting with Jude Gerrard, Emma, and Chris if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available</w:t>
      </w:r>
      <w:proofErr w:type="gramEnd"/>
    </w:p>
    <w:p w14:paraId="33F416DC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361DC340" w14:textId="3A9BA0AB" w:rsidR="005E45CF" w:rsidRPr="005E45CF" w:rsidRDefault="002F6DE2" w:rsidP="005E45CF">
      <w:pPr>
        <w:spacing w:after="0" w:line="240" w:lineRule="auto"/>
        <w:rPr>
          <w:rFonts w:eastAsia="Arial" w:cstheme="minorHAnsi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eastAsia="Arial" w:cstheme="minorHAnsi"/>
          <w:b/>
          <w:bCs/>
          <w:kern w:val="0"/>
          <w:sz w:val="24"/>
          <w:szCs w:val="24"/>
          <w:u w:val="single"/>
          <w:lang w:val="en"/>
          <w14:ligatures w14:val="none"/>
        </w:rPr>
        <w:t>Pocket Guide to Pronouns</w:t>
      </w:r>
    </w:p>
    <w:p w14:paraId="2ED8331C" w14:textId="1170208F" w:rsidR="005E45CF" w:rsidRDefault="002F6DE2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Discussion on maybe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supporting</w:t>
      </w:r>
      <w:proofErr w:type="gramEnd"/>
    </w:p>
    <w:p w14:paraId="60A1FDCD" w14:textId="6E2F37FD" w:rsidR="002F6DE2" w:rsidRDefault="002F6DE2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Owen will look into the details and the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cost</w:t>
      </w:r>
      <w:r w:rsidR="00501821"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s</w:t>
      </w:r>
      <w:proofErr w:type="gramEnd"/>
    </w:p>
    <w:p w14:paraId="51AD9BC2" w14:textId="21DD8D17" w:rsidR="002F6DE2" w:rsidRDefault="002F6DE2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Alexandra thinks that we should also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look into</w:t>
      </w:r>
      <w:proofErr w:type="gramEnd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 having a book signing. </w:t>
      </w:r>
    </w:p>
    <w:p w14:paraId="48738678" w14:textId="2FBA0E8A" w:rsidR="002F6DE2" w:rsidRDefault="002F6DE2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Owen will look into inviting them for a guest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lecture</w:t>
      </w:r>
      <w:proofErr w:type="gramEnd"/>
    </w:p>
    <w:p w14:paraId="35D58226" w14:textId="3440FDF8" w:rsidR="002F6DE2" w:rsidRDefault="002F6DE2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Chris suggests looking into an update on the anti-oppression training that the faculty currently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get</w:t>
      </w:r>
      <w:proofErr w:type="gramEnd"/>
    </w:p>
    <w:p w14:paraId="2B4A5945" w14:textId="0D06B1AE" w:rsidR="002F6DE2" w:rsidRDefault="002F6DE2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Owen clarified that FUNSCAD was still blocking mandatory anti-oppression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training</w:t>
      </w:r>
      <w:proofErr w:type="gramEnd"/>
    </w:p>
    <w:p w14:paraId="4068A8F4" w14:textId="3C18F78A" w:rsidR="0046564E" w:rsidRPr="005E45CF" w:rsidRDefault="0046564E" w:rsidP="005E45CF">
      <w:pPr>
        <w:numPr>
          <w:ilvl w:val="0"/>
          <w:numId w:val="1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There has been push back from certain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instructors</w:t>
      </w:r>
      <w:proofErr w:type="gramEnd"/>
    </w:p>
    <w:p w14:paraId="372D903D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6A03508B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1C35E347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5A5CDB28" w14:textId="7F24615E" w:rsidR="005E45CF" w:rsidRPr="005E45CF" w:rsidRDefault="0046564E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  <w:t>Travel and International Bursary</w:t>
      </w:r>
    </w:p>
    <w:p w14:paraId="3750687F" w14:textId="1CBB07FE" w:rsidR="005E45CF" w:rsidRPr="005E45CF" w:rsidRDefault="0046564E" w:rsidP="005E45CF">
      <w:pPr>
        <w:numPr>
          <w:ilvl w:val="0"/>
          <w:numId w:val="2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 xml:space="preserve">Chris will look into the NSCAD bursaries associated with travel and international </w:t>
      </w:r>
      <w:proofErr w:type="gramStart"/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bursaries</w:t>
      </w:r>
      <w:proofErr w:type="gramEnd"/>
    </w:p>
    <w:p w14:paraId="22C5973F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</w:p>
    <w:p w14:paraId="11480DD4" w14:textId="18A7311F" w:rsidR="005E45CF" w:rsidRPr="005E45CF" w:rsidRDefault="0046564E" w:rsidP="005E45CF">
      <w:pPr>
        <w:spacing w:after="0" w:line="276" w:lineRule="auto"/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</w:pPr>
      <w:r>
        <w:rPr>
          <w:rFonts w:eastAsia="Arial" w:cstheme="minorHAnsi"/>
          <w:b/>
          <w:kern w:val="0"/>
          <w:sz w:val="24"/>
          <w:szCs w:val="24"/>
          <w:u w:val="single"/>
          <w:lang w:val="en"/>
          <w14:ligatures w14:val="none"/>
        </w:rPr>
        <w:t>Office hours</w:t>
      </w:r>
    </w:p>
    <w:p w14:paraId="14472B80" w14:textId="5DA3A5C5" w:rsidR="005E45CF" w:rsidRDefault="0046564E" w:rsidP="005E45CF">
      <w:pPr>
        <w:numPr>
          <w:ilvl w:val="0"/>
          <w:numId w:val="4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Please send in your new office hours to Tara</w:t>
      </w:r>
    </w:p>
    <w:p w14:paraId="383E310B" w14:textId="586CF348" w:rsidR="0046564E" w:rsidRPr="005E45CF" w:rsidRDefault="0046564E" w:rsidP="005E45CF">
      <w:pPr>
        <w:numPr>
          <w:ilvl w:val="0"/>
          <w:numId w:val="4"/>
        </w:numPr>
        <w:spacing w:after="0" w:line="276" w:lineRule="auto"/>
        <w:contextualSpacing/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bCs/>
          <w:kern w:val="0"/>
          <w:sz w:val="24"/>
          <w:szCs w:val="24"/>
          <w:lang w:val="en"/>
          <w14:ligatures w14:val="none"/>
        </w:rPr>
        <w:t>Alexandra can do office hours on NSCAD Teams link every Monday 12-1:30</w:t>
      </w:r>
    </w:p>
    <w:p w14:paraId="095C8ACC" w14:textId="77777777" w:rsidR="005E45CF" w:rsidRPr="005E45CF" w:rsidRDefault="005E45CF" w:rsidP="005E45CF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3E45578D" w14:textId="40B26A24" w:rsidR="005E45CF" w:rsidRPr="005E45CF" w:rsidRDefault="0046564E" w:rsidP="005E45CF">
      <w:pPr>
        <w:spacing w:after="0" w:line="276" w:lineRule="auto"/>
        <w:rPr>
          <w:rFonts w:eastAsia="Arial" w:cstheme="minorHAnsi"/>
          <w:b/>
          <w:bCs/>
          <w:kern w:val="0"/>
          <w:sz w:val="24"/>
          <w:szCs w:val="24"/>
          <w:u w:val="single"/>
          <w:lang w:val="en"/>
          <w14:ligatures w14:val="none"/>
        </w:rPr>
      </w:pPr>
      <w:r>
        <w:rPr>
          <w:rFonts w:eastAsia="Arial" w:cstheme="minorHAnsi"/>
          <w:b/>
          <w:bCs/>
          <w:kern w:val="0"/>
          <w:sz w:val="24"/>
          <w:szCs w:val="24"/>
          <w:u w:val="single"/>
          <w:lang w:val="en"/>
          <w14:ligatures w14:val="none"/>
        </w:rPr>
        <w:t>BOG Code of Conduct</w:t>
      </w:r>
    </w:p>
    <w:p w14:paraId="053C92D8" w14:textId="2273E65F" w:rsidR="005E45CF" w:rsidRDefault="0046564E" w:rsidP="005E45CF">
      <w:pPr>
        <w:numPr>
          <w:ilvl w:val="0"/>
          <w:numId w:val="5"/>
        </w:numPr>
        <w:spacing w:after="0" w:line="276" w:lineRule="auto"/>
        <w:contextualSpacing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Owen updates everyone on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current</w:t>
      </w:r>
      <w:proofErr w:type="gramEnd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 Code of Conduct and the history of SUNSCAD trying to change that code</w:t>
      </w:r>
      <w:r w:rsidR="00A945F6">
        <w:rPr>
          <w:rFonts w:eastAsia="Arial" w:cstheme="minorHAnsi"/>
          <w:kern w:val="0"/>
          <w:sz w:val="24"/>
          <w:szCs w:val="24"/>
          <w:lang w:val="en"/>
          <w14:ligatures w14:val="none"/>
        </w:rPr>
        <w:t>. Owen has currently not signed it and isn’t planning on signing it until pressured.</w:t>
      </w:r>
    </w:p>
    <w:p w14:paraId="1AB0640F" w14:textId="3550FAA3" w:rsidR="00A945F6" w:rsidRDefault="00A945F6" w:rsidP="005E45CF">
      <w:pPr>
        <w:numPr>
          <w:ilvl w:val="0"/>
          <w:numId w:val="5"/>
        </w:numPr>
        <w:spacing w:after="0" w:line="276" w:lineRule="auto"/>
        <w:contextualSpacing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Owen is thinking of asking CFS for help with finding an attorney to discuss this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matter</w:t>
      </w:r>
      <w:proofErr w:type="gramEnd"/>
    </w:p>
    <w:p w14:paraId="2C6E1722" w14:textId="485613A7" w:rsidR="00A945F6" w:rsidRDefault="00A945F6" w:rsidP="005E45CF">
      <w:pPr>
        <w:numPr>
          <w:ilvl w:val="0"/>
          <w:numId w:val="5"/>
        </w:numPr>
        <w:spacing w:after="0" w:line="276" w:lineRule="auto"/>
        <w:contextualSpacing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 xml:space="preserve">Owen will give Chris all the relevant information so we can discuss this </w:t>
      </w:r>
      <w:proofErr w:type="gramStart"/>
      <w:r>
        <w:rPr>
          <w:rFonts w:eastAsia="Arial" w:cstheme="minorHAnsi"/>
          <w:kern w:val="0"/>
          <w:sz w:val="24"/>
          <w:szCs w:val="24"/>
          <w:lang w:val="en"/>
          <w14:ligatures w14:val="none"/>
        </w:rPr>
        <w:t>further</w:t>
      </w:r>
      <w:proofErr w:type="gramEnd"/>
    </w:p>
    <w:p w14:paraId="22439F72" w14:textId="77777777" w:rsidR="006F3028" w:rsidRDefault="006F3028" w:rsidP="006F3028">
      <w:pPr>
        <w:spacing w:after="0" w:line="276" w:lineRule="auto"/>
        <w:contextualSpacing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</w:p>
    <w:p w14:paraId="5A6E2EE9" w14:textId="3FDD59CC" w:rsidR="006F3028" w:rsidRPr="00C477F0" w:rsidRDefault="006F3028" w:rsidP="006F3028">
      <w:pPr>
        <w:spacing w:after="0" w:line="276" w:lineRule="auto"/>
        <w:contextualSpacing/>
        <w:rPr>
          <w:rFonts w:eastAsia="Arial" w:cstheme="minorHAnsi"/>
          <w:b/>
          <w:bCs/>
          <w:kern w:val="0"/>
          <w:sz w:val="24"/>
          <w:szCs w:val="24"/>
          <w:lang w:val="en"/>
          <w14:ligatures w14:val="none"/>
        </w:rPr>
      </w:pPr>
      <w:r w:rsidRPr="00C477F0">
        <w:rPr>
          <w:rFonts w:eastAsia="Arial" w:cstheme="minorHAnsi"/>
          <w:b/>
          <w:bCs/>
          <w:kern w:val="0"/>
          <w:sz w:val="24"/>
          <w:szCs w:val="24"/>
          <w:lang w:val="en"/>
          <w14:ligatures w14:val="none"/>
        </w:rPr>
        <w:t xml:space="preserve">Tara left the </w:t>
      </w:r>
      <w:proofErr w:type="spellStart"/>
      <w:proofErr w:type="gramStart"/>
      <w:r w:rsidRPr="00C477F0">
        <w:rPr>
          <w:rFonts w:eastAsia="Arial" w:cstheme="minorHAnsi"/>
          <w:b/>
          <w:bCs/>
          <w:kern w:val="0"/>
          <w:sz w:val="24"/>
          <w:szCs w:val="24"/>
          <w:lang w:val="en"/>
          <w14:ligatures w14:val="none"/>
        </w:rPr>
        <w:t>meeeting</w:t>
      </w:r>
      <w:proofErr w:type="spellEnd"/>
      <w:proofErr w:type="gramEnd"/>
    </w:p>
    <w:p w14:paraId="7FDA1B0B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</w:p>
    <w:p w14:paraId="04611FB1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</w:p>
    <w:p w14:paraId="1D098805" w14:textId="77777777" w:rsidR="005E45CF" w:rsidRPr="005E45CF" w:rsidRDefault="005E45CF" w:rsidP="005E45CF">
      <w:pPr>
        <w:spacing w:after="0" w:line="276" w:lineRule="auto"/>
        <w:rPr>
          <w:rFonts w:eastAsia="Arial" w:cstheme="minorHAnsi"/>
          <w:kern w:val="0"/>
          <w:sz w:val="24"/>
          <w:szCs w:val="24"/>
          <w:lang w:val="en"/>
          <w14:ligatures w14:val="none"/>
        </w:rPr>
      </w:pPr>
    </w:p>
    <w:p w14:paraId="11B3DC92" w14:textId="77777777" w:rsidR="005E45CF" w:rsidRPr="005E45CF" w:rsidRDefault="005E45CF" w:rsidP="005E45CF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62DBE9D8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B35"/>
    <w:multiLevelType w:val="hybridMultilevel"/>
    <w:tmpl w:val="0D3C2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809"/>
    <w:multiLevelType w:val="hybridMultilevel"/>
    <w:tmpl w:val="EAF66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2B4B"/>
    <w:multiLevelType w:val="hybridMultilevel"/>
    <w:tmpl w:val="0FD83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6C9F"/>
    <w:multiLevelType w:val="hybridMultilevel"/>
    <w:tmpl w:val="A51ED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75E88"/>
    <w:multiLevelType w:val="hybridMultilevel"/>
    <w:tmpl w:val="AFC24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10D4"/>
    <w:multiLevelType w:val="hybridMultilevel"/>
    <w:tmpl w:val="70088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F16D3"/>
    <w:multiLevelType w:val="hybridMultilevel"/>
    <w:tmpl w:val="B52E3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29146">
    <w:abstractNumId w:val="5"/>
  </w:num>
  <w:num w:numId="2" w16cid:durableId="1422722022">
    <w:abstractNumId w:val="2"/>
  </w:num>
  <w:num w:numId="3" w16cid:durableId="782456811">
    <w:abstractNumId w:val="0"/>
  </w:num>
  <w:num w:numId="4" w16cid:durableId="1439910445">
    <w:abstractNumId w:val="6"/>
  </w:num>
  <w:num w:numId="5" w16cid:durableId="320700004">
    <w:abstractNumId w:val="1"/>
  </w:num>
  <w:num w:numId="6" w16cid:durableId="689376932">
    <w:abstractNumId w:val="4"/>
  </w:num>
  <w:num w:numId="7" w16cid:durableId="465897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CF"/>
    <w:rsid w:val="00273457"/>
    <w:rsid w:val="002E37CA"/>
    <w:rsid w:val="002F6DE2"/>
    <w:rsid w:val="003341AC"/>
    <w:rsid w:val="00422808"/>
    <w:rsid w:val="0046564E"/>
    <w:rsid w:val="00501821"/>
    <w:rsid w:val="005E45CF"/>
    <w:rsid w:val="006F3028"/>
    <w:rsid w:val="00A945F6"/>
    <w:rsid w:val="00C477F0"/>
    <w:rsid w:val="00E631E3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FA2B"/>
  <w15:chartTrackingRefBased/>
  <w15:docId w15:val="{F30E5494-84FE-4795-856B-5609926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5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5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5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5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5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5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5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5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5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5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5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5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5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5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5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5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5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5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45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5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5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5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45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5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45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45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5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5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45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6</cp:revision>
  <dcterms:created xsi:type="dcterms:W3CDTF">2024-01-09T14:00:00Z</dcterms:created>
  <dcterms:modified xsi:type="dcterms:W3CDTF">2024-01-11T14:16:00Z</dcterms:modified>
</cp:coreProperties>
</file>